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3" w:rsidRDefault="001C0223">
      <w:pPr>
        <w:pStyle w:val="Enkeltlinje"/>
        <w:pBdr>
          <w:top w:val="single" w:sz="12" w:space="1" w:color="auto"/>
          <w:bottom w:val="single" w:sz="12" w:space="1" w:color="auto"/>
        </w:pBdr>
        <w:tabs>
          <w:tab w:val="clear" w:pos="1701"/>
          <w:tab w:val="clear" w:pos="5670"/>
          <w:tab w:val="left" w:pos="567"/>
          <w:tab w:val="left" w:pos="5103"/>
        </w:tabs>
        <w:ind w:right="674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INTERNT NOTAT</w:t>
      </w:r>
    </w:p>
    <w:p w:rsidR="001C0223" w:rsidRDefault="001C0223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</w:p>
    <w:p w:rsidR="001C0223" w:rsidRDefault="004723E0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  <w:r>
        <w:rPr>
          <w:b/>
          <w:sz w:val="28"/>
        </w:rPr>
        <w:t>Skolesjefen</w:t>
      </w:r>
    </w:p>
    <w:p w:rsidR="001C0223" w:rsidRDefault="001C0223">
      <w:pPr>
        <w:pStyle w:val="Enkeltlinje"/>
        <w:tabs>
          <w:tab w:val="clear" w:pos="5670"/>
          <w:tab w:val="left" w:pos="5103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99"/>
      </w:tblGrid>
      <w:tr w:rsidR="001C0223">
        <w:tc>
          <w:tcPr>
            <w:tcW w:w="1063" w:type="dxa"/>
          </w:tcPr>
          <w:p w:rsidR="001C0223" w:rsidRDefault="001C022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Til:</w:t>
            </w:r>
          </w:p>
        </w:tc>
        <w:tc>
          <w:tcPr>
            <w:tcW w:w="8199" w:type="dxa"/>
          </w:tcPr>
          <w:p w:rsidR="007A1151" w:rsidRDefault="004723E0" w:rsidP="004723E0">
            <w:pPr>
              <w:tabs>
                <w:tab w:val="left" w:pos="1134"/>
              </w:tabs>
            </w:pPr>
            <w:r>
              <w:tab/>
              <w:t>Medlemmer av KFAU</w:t>
            </w:r>
          </w:p>
        </w:tc>
      </w:tr>
      <w:tr w:rsidR="00C046A3">
        <w:tc>
          <w:tcPr>
            <w:tcW w:w="1063" w:type="dxa"/>
          </w:tcPr>
          <w:p w:rsidR="00C046A3" w:rsidRDefault="00C046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Kopi:</w:t>
            </w:r>
          </w:p>
        </w:tc>
        <w:tc>
          <w:tcPr>
            <w:tcW w:w="8199" w:type="dxa"/>
          </w:tcPr>
          <w:p w:rsidR="007A1151" w:rsidRDefault="004723E0">
            <w:pPr>
              <w:tabs>
                <w:tab w:val="left" w:pos="1134"/>
              </w:tabs>
            </w:pPr>
            <w:r>
              <w:tab/>
              <w:t>OP/OP/SJ Stig Jørstad</w:t>
            </w:r>
          </w:p>
          <w:p w:rsidR="007A1151" w:rsidRDefault="004723E0">
            <w:pPr>
              <w:tabs>
                <w:tab w:val="left" w:pos="1134"/>
              </w:tabs>
            </w:pPr>
            <w:r>
              <w:tab/>
              <w:t>OP/OP/AHF Anne Hilde Fragått</w:t>
            </w:r>
          </w:p>
          <w:p w:rsidR="007A1151" w:rsidRPr="004723E0" w:rsidRDefault="004723E0">
            <w:pPr>
              <w:tabs>
                <w:tab w:val="left" w:pos="1134"/>
              </w:tabs>
              <w:rPr>
                <w:lang w:val="en-US"/>
              </w:rPr>
            </w:pPr>
            <w:r>
              <w:tab/>
            </w:r>
            <w:r w:rsidRPr="004723E0">
              <w:rPr>
                <w:lang w:val="en-US"/>
              </w:rPr>
              <w:t>OP/OP/GFL Gunvor Marie Flatin Lien</w:t>
            </w:r>
          </w:p>
          <w:p w:rsidR="007A1151" w:rsidRDefault="004723E0">
            <w:pPr>
              <w:tabs>
                <w:tab w:val="left" w:pos="1134"/>
              </w:tabs>
            </w:pPr>
            <w:r w:rsidRPr="004723E0">
              <w:rPr>
                <w:lang w:val="en-US"/>
              </w:rPr>
              <w:tab/>
            </w:r>
            <w:r>
              <w:t>OP/OP/MFL Mona Flintegård</w:t>
            </w:r>
          </w:p>
        </w:tc>
      </w:tr>
    </w:tbl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tabs>
          <w:tab w:val="left" w:pos="7371"/>
        </w:tabs>
      </w:pPr>
      <w:r>
        <w:tab/>
      </w:r>
    </w:p>
    <w:p w:rsidR="001C0223" w:rsidRPr="00EE250B" w:rsidRDefault="001C0223">
      <w:pPr>
        <w:pStyle w:val="Enkeltlinje"/>
        <w:tabs>
          <w:tab w:val="clear" w:pos="1701"/>
          <w:tab w:val="clear" w:pos="5670"/>
          <w:tab w:val="clear" w:pos="7371"/>
          <w:tab w:val="left" w:pos="1560"/>
          <w:tab w:val="left" w:pos="4536"/>
          <w:tab w:val="left" w:pos="6804"/>
        </w:tabs>
        <w:rPr>
          <w:sz w:val="20"/>
          <w:lang w:val="en-US"/>
        </w:rPr>
      </w:pPr>
      <w:r>
        <w:rPr>
          <w:b/>
          <w:sz w:val="20"/>
        </w:rPr>
        <w:t>Arkivkode</w:t>
      </w:r>
      <w:r>
        <w:rPr>
          <w:b/>
          <w:sz w:val="20"/>
        </w:rPr>
        <w:tab/>
        <w:t>Vår ref.</w:t>
      </w:r>
      <w:r>
        <w:rPr>
          <w:b/>
          <w:sz w:val="20"/>
        </w:rPr>
        <w:tab/>
        <w:t>Deres ref.</w:t>
      </w:r>
      <w:r>
        <w:rPr>
          <w:b/>
          <w:sz w:val="20"/>
        </w:rPr>
        <w:tab/>
      </w:r>
      <w:r w:rsidRPr="00EE250B">
        <w:rPr>
          <w:b/>
          <w:sz w:val="20"/>
          <w:lang w:val="en-US"/>
        </w:rPr>
        <w:t>Dato</w:t>
      </w:r>
      <w:r w:rsidRPr="00EE250B">
        <w:rPr>
          <w:b/>
          <w:sz w:val="20"/>
          <w:lang w:val="en-US"/>
        </w:rPr>
        <w:br/>
      </w:r>
      <w:r w:rsidR="004723E0" w:rsidRPr="004723E0">
        <w:rPr>
          <w:sz w:val="20"/>
          <w:lang w:val="en-US"/>
        </w:rPr>
        <w:t>A12</w:t>
      </w:r>
      <w:r w:rsidRPr="00EE250B">
        <w:rPr>
          <w:sz w:val="20"/>
          <w:lang w:val="en-US"/>
        </w:rPr>
        <w:tab/>
        <w:t xml:space="preserve">S.nr: </w:t>
      </w:r>
      <w:r w:rsidR="004723E0" w:rsidRPr="004723E0">
        <w:rPr>
          <w:sz w:val="20"/>
          <w:lang w:val="en-US"/>
        </w:rPr>
        <w:t>16</w:t>
      </w:r>
      <w:r w:rsidRPr="00EE250B">
        <w:rPr>
          <w:sz w:val="20"/>
          <w:lang w:val="en-US"/>
        </w:rPr>
        <w:t>/</w:t>
      </w:r>
      <w:r w:rsidR="004723E0" w:rsidRPr="004723E0">
        <w:rPr>
          <w:sz w:val="20"/>
          <w:lang w:val="en-US"/>
        </w:rPr>
        <w:t>1279</w:t>
      </w:r>
      <w:r w:rsidRPr="00EE250B">
        <w:rPr>
          <w:sz w:val="20"/>
          <w:lang w:val="en-US"/>
        </w:rPr>
        <w:t>-</w:t>
      </w:r>
      <w:r w:rsidR="004723E0" w:rsidRPr="004723E0">
        <w:rPr>
          <w:sz w:val="20"/>
          <w:lang w:val="en-US"/>
        </w:rPr>
        <w:t>30</w:t>
      </w:r>
      <w:r w:rsidRPr="00EE250B">
        <w:rPr>
          <w:sz w:val="20"/>
          <w:lang w:val="en-US"/>
        </w:rPr>
        <w:t xml:space="preserve"> Sbh: </w:t>
      </w:r>
      <w:r w:rsidR="004723E0" w:rsidRPr="004723E0">
        <w:rPr>
          <w:sz w:val="20"/>
          <w:lang w:val="en-US"/>
        </w:rPr>
        <w:t>ST</w:t>
      </w:r>
      <w:r w:rsidRPr="00EE250B">
        <w:rPr>
          <w:sz w:val="20"/>
          <w:lang w:val="en-US"/>
        </w:rPr>
        <w:tab/>
      </w:r>
      <w:r w:rsidRPr="00EE250B">
        <w:rPr>
          <w:sz w:val="20"/>
          <w:lang w:val="en-US"/>
        </w:rPr>
        <w:tab/>
      </w:r>
      <w:r w:rsidR="004723E0" w:rsidRPr="004723E0">
        <w:rPr>
          <w:sz w:val="20"/>
          <w:lang w:val="en-US"/>
        </w:rPr>
        <w:t>09.05.2018</w:t>
      </w:r>
    </w:p>
    <w:p w:rsidR="001C0223" w:rsidRPr="004723E0" w:rsidRDefault="001C0223">
      <w:pPr>
        <w:pStyle w:val="Enkeltlinje"/>
        <w:rPr>
          <w:sz w:val="20"/>
        </w:rPr>
      </w:pPr>
      <w:r w:rsidRPr="00EE250B">
        <w:rPr>
          <w:sz w:val="20"/>
          <w:lang w:val="en-US"/>
        </w:rPr>
        <w:t xml:space="preserve">                               </w:t>
      </w:r>
      <w:r w:rsidRPr="004723E0">
        <w:rPr>
          <w:sz w:val="20"/>
        </w:rPr>
        <w:t xml:space="preserve">L.nr: </w:t>
      </w:r>
      <w:r w:rsidR="004723E0">
        <w:rPr>
          <w:sz w:val="20"/>
        </w:rPr>
        <w:t>7129</w:t>
      </w:r>
      <w:r w:rsidRPr="004723E0">
        <w:rPr>
          <w:sz w:val="20"/>
        </w:rPr>
        <w:t>/</w:t>
      </w:r>
      <w:r w:rsidR="004723E0">
        <w:rPr>
          <w:sz w:val="20"/>
        </w:rPr>
        <w:t>18</w:t>
      </w:r>
    </w:p>
    <w:p w:rsidR="001C0223" w:rsidRPr="004723E0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Pr="004723E0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Pr="004723E0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Default="004723E0">
      <w:pPr>
        <w:pStyle w:val="Enkeltlinje"/>
        <w:tabs>
          <w:tab w:val="clear" w:pos="1701"/>
          <w:tab w:val="clear" w:pos="5670"/>
          <w:tab w:val="clear" w:pos="7371"/>
        </w:tabs>
        <w:rPr>
          <w:b/>
        </w:rPr>
      </w:pPr>
      <w:r>
        <w:rPr>
          <w:b/>
        </w:rPr>
        <w:t>REFERAT FRA MØTE I KOMMUNALT FORELDREUTVALG MAI 2018</w:t>
      </w:r>
      <w:r w:rsidR="00FC6A42">
        <w:rPr>
          <w:b/>
        </w:rPr>
        <w:t xml:space="preserve"> </w:t>
      </w:r>
    </w:p>
    <w:p w:rsidR="001C0223" w:rsidRDefault="001C0223">
      <w:pPr>
        <w:tabs>
          <w:tab w:val="left" w:pos="2736"/>
          <w:tab w:val="left" w:pos="5040"/>
          <w:tab w:val="left" w:pos="7200"/>
        </w:tabs>
      </w:pPr>
    </w:p>
    <w:p w:rsidR="004723E0" w:rsidRPr="0059012B" w:rsidRDefault="0056173F" w:rsidP="004723E0">
      <w:pPr>
        <w:tabs>
          <w:tab w:val="left" w:pos="2736"/>
          <w:tab w:val="left" w:pos="5040"/>
          <w:tab w:val="left" w:pos="7200"/>
        </w:tabs>
        <w:rPr>
          <w:color w:val="000000" w:themeColor="text1"/>
        </w:rPr>
      </w:pPr>
      <w:r w:rsidRPr="00857C29">
        <w:rPr>
          <w:color w:val="000000" w:themeColor="text1"/>
        </w:rPr>
        <w:t>Tilstede:</w:t>
      </w:r>
      <w:r w:rsidR="004723E0" w:rsidRPr="00857C29">
        <w:rPr>
          <w:color w:val="000000" w:themeColor="text1"/>
        </w:rPr>
        <w:t>,</w:t>
      </w:r>
      <w:r w:rsidR="004723E0" w:rsidRPr="004723E0">
        <w:rPr>
          <w:color w:val="FF0000"/>
        </w:rPr>
        <w:t xml:space="preserve"> </w:t>
      </w:r>
      <w:r w:rsidR="004723E0" w:rsidRPr="00857C29">
        <w:rPr>
          <w:color w:val="000000" w:themeColor="text1"/>
        </w:rPr>
        <w:t>Anne Berner</w:t>
      </w:r>
      <w:r w:rsidRPr="00857C29">
        <w:rPr>
          <w:color w:val="000000" w:themeColor="text1"/>
        </w:rPr>
        <w:t xml:space="preserve"> ( litt seinere</w:t>
      </w:r>
      <w:r w:rsidRPr="0059012B">
        <w:rPr>
          <w:color w:val="000000" w:themeColor="text1"/>
        </w:rPr>
        <w:t>)</w:t>
      </w:r>
      <w:r w:rsidR="004723E0" w:rsidRPr="0059012B">
        <w:rPr>
          <w:color w:val="000000" w:themeColor="text1"/>
        </w:rPr>
        <w:t>,</w:t>
      </w:r>
      <w:r w:rsidR="0059012B" w:rsidRPr="0059012B">
        <w:rPr>
          <w:color w:val="000000" w:themeColor="text1"/>
        </w:rPr>
        <w:t xml:space="preserve"> </w:t>
      </w:r>
      <w:r w:rsidR="0059012B" w:rsidRPr="0059012B">
        <w:rPr>
          <w:color w:val="000000"/>
        </w:rPr>
        <w:t>Heike Andrea Haug</w:t>
      </w:r>
      <w:r w:rsidR="0059012B">
        <w:rPr>
          <w:color w:val="000000"/>
        </w:rPr>
        <w:t>,</w:t>
      </w:r>
      <w:r w:rsidR="0059012B" w:rsidRPr="0059012B">
        <w:rPr>
          <w:color w:val="000000" w:themeColor="text1"/>
        </w:rPr>
        <w:t xml:space="preserve"> </w:t>
      </w:r>
      <w:r w:rsidR="0059012B" w:rsidRPr="0059012B">
        <w:rPr>
          <w:color w:val="000000"/>
        </w:rPr>
        <w:t>Mette Gabrielsen</w:t>
      </w:r>
      <w:r w:rsidR="0059012B">
        <w:rPr>
          <w:color w:val="000000"/>
        </w:rPr>
        <w:t>,</w:t>
      </w:r>
      <w:r w:rsidR="004723E0" w:rsidRPr="0059012B">
        <w:rPr>
          <w:color w:val="000000" w:themeColor="text1"/>
        </w:rPr>
        <w:t xml:space="preserve"> Natallia Gits,</w:t>
      </w:r>
      <w:r w:rsidR="004723E0" w:rsidRPr="004723E0">
        <w:rPr>
          <w:color w:val="FF0000"/>
        </w:rPr>
        <w:t xml:space="preserve"> , </w:t>
      </w:r>
      <w:r w:rsidR="004723E0" w:rsidRPr="0059012B">
        <w:rPr>
          <w:color w:val="000000" w:themeColor="text1"/>
        </w:rPr>
        <w:t>Bjørnar Tovsrud og Susanne Taalesen.</w:t>
      </w:r>
    </w:p>
    <w:p w:rsidR="004723E0" w:rsidRPr="0056173F" w:rsidRDefault="004723E0" w:rsidP="004723E0">
      <w:pPr>
        <w:tabs>
          <w:tab w:val="left" w:pos="2736"/>
          <w:tab w:val="left" w:pos="5040"/>
          <w:tab w:val="left" w:pos="7200"/>
        </w:tabs>
        <w:rPr>
          <w:color w:val="000000" w:themeColor="text1"/>
        </w:rPr>
      </w:pPr>
      <w:r w:rsidRPr="0056173F">
        <w:rPr>
          <w:color w:val="000000" w:themeColor="text1"/>
        </w:rPr>
        <w:t>Forfall:</w:t>
      </w:r>
      <w:r w:rsidR="0059012B" w:rsidRPr="0059012B">
        <w:rPr>
          <w:color w:val="FF0000"/>
        </w:rPr>
        <w:t xml:space="preserve"> </w:t>
      </w:r>
      <w:r w:rsidR="0059012B" w:rsidRPr="0059012B">
        <w:rPr>
          <w:color w:val="000000" w:themeColor="text1"/>
        </w:rPr>
        <w:t>Christine Nordmo</w:t>
      </w:r>
      <w:r w:rsidRPr="0056173F">
        <w:rPr>
          <w:color w:val="000000" w:themeColor="text1"/>
        </w:rPr>
        <w:t xml:space="preserve"> </w:t>
      </w:r>
      <w:r w:rsidR="0056173F" w:rsidRPr="0056173F">
        <w:rPr>
          <w:color w:val="000000" w:themeColor="text1"/>
        </w:rPr>
        <w:t>og Leif Rossetvik</w:t>
      </w:r>
    </w:p>
    <w:p w:rsidR="0056173F" w:rsidRDefault="0056173F" w:rsidP="004723E0">
      <w:pPr>
        <w:tabs>
          <w:tab w:val="left" w:pos="2736"/>
          <w:tab w:val="left" w:pos="5040"/>
          <w:tab w:val="left" w:pos="7200"/>
        </w:tabs>
        <w:rPr>
          <w:color w:val="FF0000"/>
        </w:rPr>
      </w:pPr>
    </w:p>
    <w:p w:rsidR="0056173F" w:rsidRPr="0059012B" w:rsidRDefault="0059012B" w:rsidP="004723E0">
      <w:pPr>
        <w:tabs>
          <w:tab w:val="left" w:pos="2736"/>
          <w:tab w:val="left" w:pos="5040"/>
          <w:tab w:val="left" w:pos="7200"/>
        </w:tabs>
        <w:rPr>
          <w:color w:val="000000" w:themeColor="text1"/>
        </w:rPr>
      </w:pPr>
      <w:r>
        <w:rPr>
          <w:color w:val="000000" w:themeColor="text1"/>
        </w:rPr>
        <w:t>Mette Gabrielsen ledet møte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6237"/>
      </w:tblGrid>
      <w:tr w:rsidR="004723E0" w:rsidTr="00F92FAA">
        <w:tc>
          <w:tcPr>
            <w:tcW w:w="959" w:type="dxa"/>
          </w:tcPr>
          <w:p w:rsidR="004723E0" w:rsidRDefault="007A6FE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Sak 1</w:t>
            </w:r>
          </w:p>
        </w:tc>
        <w:tc>
          <w:tcPr>
            <w:tcW w:w="6237" w:type="dxa"/>
          </w:tcPr>
          <w:p w:rsidR="004A5FD7" w:rsidRDefault="007A6FE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Ung i Sigdal</w:t>
            </w:r>
            <w:r w:rsidR="004A5FD7">
              <w:t xml:space="preserve">. </w:t>
            </w:r>
          </w:p>
          <w:p w:rsidR="004723E0" w:rsidRDefault="004A5FD7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Planen ser bra ut, men husk begrepet inkludering.</w:t>
            </w:r>
          </w:p>
          <w:p w:rsidR="004A5FD7" w:rsidRDefault="00857C29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Jenter er mer åpne, så det kan hende at gutter underrapporterer.</w:t>
            </w:r>
          </w:p>
          <w:p w:rsidR="00857C29" w:rsidRDefault="00857C29" w:rsidP="00F92FAA">
            <w:pPr>
              <w:tabs>
                <w:tab w:val="left" w:pos="2736"/>
                <w:tab w:val="left" w:pos="5040"/>
                <w:tab w:val="left" w:pos="7200"/>
              </w:tabs>
            </w:pPr>
          </w:p>
          <w:p w:rsidR="004A5FD7" w:rsidRDefault="004A5FD7" w:rsidP="00F92FAA">
            <w:pPr>
              <w:tabs>
                <w:tab w:val="left" w:pos="2736"/>
                <w:tab w:val="left" w:pos="5040"/>
                <w:tab w:val="left" w:pos="7200"/>
              </w:tabs>
            </w:pPr>
          </w:p>
        </w:tc>
      </w:tr>
      <w:tr w:rsidR="004723E0" w:rsidTr="00F92FAA">
        <w:tc>
          <w:tcPr>
            <w:tcW w:w="959" w:type="dxa"/>
          </w:tcPr>
          <w:p w:rsidR="004723E0" w:rsidRDefault="007A6FE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Sak 2</w:t>
            </w:r>
          </w:p>
        </w:tc>
        <w:tc>
          <w:tcPr>
            <w:tcW w:w="6237" w:type="dxa"/>
          </w:tcPr>
          <w:p w:rsidR="004723E0" w:rsidRDefault="007A6FE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Skole og barnehageanalyse</w:t>
            </w:r>
            <w:r w:rsidR="00F3180E">
              <w:t xml:space="preserve">. Foreldrene er positive til en slik analyse. Riktig at dette blir gjort så ikke det blir en kamp om sted og følelser. Ønske om et objektivt blikk.  </w:t>
            </w:r>
          </w:p>
        </w:tc>
      </w:tr>
      <w:tr w:rsidR="004723E0" w:rsidTr="00F92FAA">
        <w:tc>
          <w:tcPr>
            <w:tcW w:w="959" w:type="dxa"/>
          </w:tcPr>
          <w:p w:rsidR="004723E0" w:rsidRDefault="007A6FE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Sak 3</w:t>
            </w:r>
          </w:p>
        </w:tc>
        <w:tc>
          <w:tcPr>
            <w:tcW w:w="6237" w:type="dxa"/>
          </w:tcPr>
          <w:p w:rsidR="004723E0" w:rsidRDefault="007A6FE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Regnskapsrapport</w:t>
            </w:r>
            <w:r w:rsidR="00F3180E">
              <w:t>. Vi gikk kort igjennom denne.</w:t>
            </w:r>
          </w:p>
        </w:tc>
      </w:tr>
      <w:tr w:rsidR="004723E0" w:rsidTr="00F92FAA">
        <w:tc>
          <w:tcPr>
            <w:tcW w:w="959" w:type="dxa"/>
          </w:tcPr>
          <w:p w:rsidR="004723E0" w:rsidRPr="0069121C" w:rsidRDefault="004723E0" w:rsidP="00F92FAA">
            <w:pPr>
              <w:tabs>
                <w:tab w:val="left" w:pos="2736"/>
                <w:tab w:val="left" w:pos="5040"/>
                <w:tab w:val="left" w:pos="7200"/>
              </w:tabs>
              <w:rPr>
                <w:b/>
              </w:rPr>
            </w:pPr>
            <w:r w:rsidRPr="0069121C">
              <w:rPr>
                <w:b/>
              </w:rPr>
              <w:t>Evt.</w:t>
            </w:r>
          </w:p>
        </w:tc>
        <w:tc>
          <w:tcPr>
            <w:tcW w:w="6237" w:type="dxa"/>
          </w:tcPr>
          <w:p w:rsidR="004723E0" w:rsidRDefault="007A6FE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Plan for barnehage-  og skolemiljø i Sigdal kommune</w:t>
            </w:r>
          </w:p>
          <w:p w:rsidR="00426CD0" w:rsidRDefault="00426CD0" w:rsidP="00F92FAA">
            <w:pPr>
              <w:tabs>
                <w:tab w:val="left" w:pos="2736"/>
                <w:tab w:val="left" w:pos="5040"/>
                <w:tab w:val="left" w:pos="7200"/>
              </w:tabs>
            </w:pPr>
          </w:p>
          <w:p w:rsidR="00426CD0" w:rsidRDefault="00426CD0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Helsestasjon- forledreveiledningskurs- NB: kunnskap om mobbingens psykologi i barnehagen. Kanskje også på helsestasjonen?</w:t>
            </w:r>
          </w:p>
          <w:p w:rsidR="00426CD0" w:rsidRDefault="00426CD0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Hvordan få foreldrene på banen?</w:t>
            </w:r>
          </w:p>
          <w:p w:rsidR="00426CD0" w:rsidRDefault="00426CD0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Baksnakking eksisterer- hvor er etikken i dette?</w:t>
            </w:r>
          </w:p>
          <w:p w:rsidR="00426CD0" w:rsidRDefault="00426CD0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Liv og lære.</w:t>
            </w:r>
          </w:p>
          <w:p w:rsidR="00426CD0" w:rsidRDefault="00426CD0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Få kompetanse hos foreldrene.</w:t>
            </w:r>
          </w:p>
          <w:p w:rsidR="00426CD0" w:rsidRDefault="00426CD0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lastRenderedPageBreak/>
              <w:t>Tema: Hvordan snakker vi sammen som foreldre?</w:t>
            </w:r>
          </w:p>
          <w:p w:rsidR="00426CD0" w:rsidRDefault="00BA52F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Sitte i grupper på foreldremøter, slik at det blir diskusjoner.</w:t>
            </w:r>
          </w:p>
          <w:p w:rsidR="00BA52F2" w:rsidRDefault="00BA52F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Caser – lage sammen med FAU og skole.</w:t>
            </w:r>
          </w:p>
          <w:p w:rsidR="002A7EB2" w:rsidRDefault="002A7EB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 xml:space="preserve">Hvordan hjelpe hverandre på tvers av skolene? Tema. </w:t>
            </w:r>
          </w:p>
          <w:p w:rsidR="002A7EB2" w:rsidRDefault="002A7EB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 xml:space="preserve">Begrepet inkludering bør drøftes i klasseforeldremøter. For noen er inkludering å si hei til noen- er det nok? Hva betyr egentlig inkludering på et bredere grunnlag. </w:t>
            </w:r>
          </w:p>
          <w:p w:rsidR="002A7EB2" w:rsidRDefault="002A7EB2" w:rsidP="00F92FAA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 xml:space="preserve">Hva snakker vi om rundt middagsbordet. Begrepet framsnakking- bruke dette. </w:t>
            </w:r>
          </w:p>
          <w:p w:rsidR="002A7EB2" w:rsidRDefault="002A7EB2" w:rsidP="00F92FAA">
            <w:pPr>
              <w:tabs>
                <w:tab w:val="left" w:pos="2736"/>
                <w:tab w:val="left" w:pos="5040"/>
                <w:tab w:val="left" w:pos="7200"/>
              </w:tabs>
            </w:pPr>
          </w:p>
          <w:p w:rsidR="004723E0" w:rsidRDefault="004723E0" w:rsidP="00F92FAA">
            <w:pPr>
              <w:tabs>
                <w:tab w:val="left" w:pos="2736"/>
                <w:tab w:val="left" w:pos="5040"/>
                <w:tab w:val="left" w:pos="7200"/>
              </w:tabs>
            </w:pPr>
          </w:p>
        </w:tc>
      </w:tr>
    </w:tbl>
    <w:p w:rsidR="004723E0" w:rsidRDefault="002A7EB2" w:rsidP="004723E0">
      <w:pPr>
        <w:tabs>
          <w:tab w:val="left" w:pos="2736"/>
          <w:tab w:val="left" w:pos="5040"/>
          <w:tab w:val="left" w:pos="7200"/>
        </w:tabs>
      </w:pPr>
      <w:r>
        <w:lastRenderedPageBreak/>
        <w:t xml:space="preserve"> NYTT MØTE 27.august</w:t>
      </w:r>
      <w:r w:rsidR="006D4000">
        <w:t xml:space="preserve">   </w:t>
      </w:r>
      <w:r w:rsidR="004723E0">
        <w:t>2018</w:t>
      </w:r>
    </w:p>
    <w:p w:rsidR="004723E0" w:rsidRDefault="004723E0" w:rsidP="004723E0">
      <w:pPr>
        <w:tabs>
          <w:tab w:val="left" w:pos="2736"/>
          <w:tab w:val="left" w:pos="5040"/>
          <w:tab w:val="left" w:pos="7200"/>
        </w:tabs>
      </w:pPr>
    </w:p>
    <w:p w:rsidR="004723E0" w:rsidRDefault="004723E0" w:rsidP="004723E0">
      <w:pPr>
        <w:tabs>
          <w:tab w:val="left" w:pos="2736"/>
          <w:tab w:val="left" w:pos="5040"/>
          <w:tab w:val="left" w:pos="7200"/>
        </w:tabs>
      </w:pPr>
    </w:p>
    <w:p w:rsidR="004723E0" w:rsidRDefault="004723E0" w:rsidP="004723E0">
      <w:pPr>
        <w:pStyle w:val="Enkeltlinje"/>
      </w:pPr>
      <w:r>
        <w:t>Med hilsen</w:t>
      </w:r>
    </w:p>
    <w:p w:rsidR="004723E0" w:rsidRDefault="004723E0" w:rsidP="004723E0">
      <w:pPr>
        <w:pStyle w:val="Enkeltlinje"/>
      </w:pPr>
    </w:p>
    <w:p w:rsidR="004723E0" w:rsidRDefault="004723E0" w:rsidP="004723E0">
      <w:pPr>
        <w:pStyle w:val="Enkeltlinje"/>
      </w:pPr>
    </w:p>
    <w:p w:rsidR="004723E0" w:rsidRDefault="004723E0" w:rsidP="004723E0">
      <w:pPr>
        <w:pStyle w:val="Enkeltlinje"/>
      </w:pPr>
      <w:r>
        <w:t>Susanne Taalesen</w:t>
      </w:r>
    </w:p>
    <w:p w:rsidR="004723E0" w:rsidRDefault="004723E0" w:rsidP="004723E0">
      <w:pPr>
        <w:pStyle w:val="Enkeltlinje"/>
      </w:pPr>
      <w:r>
        <w:t>Skolesjef</w:t>
      </w:r>
    </w:p>
    <w:p w:rsidR="00FC6A42" w:rsidRDefault="00FC6A42">
      <w:pPr>
        <w:pStyle w:val="Enkeltlinje"/>
      </w:pPr>
    </w:p>
    <w:p w:rsidR="004723E0" w:rsidRDefault="004723E0">
      <w:pPr>
        <w:pStyle w:val="Enkeltlinje"/>
      </w:pPr>
    </w:p>
    <w:p w:rsidR="001C0223" w:rsidRDefault="001C0223" w:rsidP="00FC6A42">
      <w:pPr>
        <w:pStyle w:val="Enkeltlinje"/>
      </w:pPr>
    </w:p>
    <w:p w:rsidR="004723E0" w:rsidRDefault="004723E0" w:rsidP="00FC6A42">
      <w:pPr>
        <w:pStyle w:val="Enkeltlinje"/>
      </w:pPr>
    </w:p>
    <w:sectPr w:rsidR="004723E0" w:rsidSect="00106F93">
      <w:footerReference w:type="even" r:id="rId7"/>
      <w:headerReference w:type="first" r:id="rId8"/>
      <w:footerReference w:type="first" r:id="rId9"/>
      <w:type w:val="continuous"/>
      <w:pgSz w:w="11907" w:h="16840" w:code="9"/>
      <w:pgMar w:top="1440" w:right="1344" w:bottom="1440" w:left="1440" w:header="709" w:footer="31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75" w:rsidRDefault="001D2975">
      <w:r>
        <w:separator/>
      </w:r>
    </w:p>
  </w:endnote>
  <w:endnote w:type="continuationSeparator" w:id="0">
    <w:p w:rsidR="001D2975" w:rsidRDefault="001D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42" w:rsidRDefault="00FC6A4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C6A42" w:rsidRDefault="00FC6A4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</w:tabs>
      <w:rPr>
        <w:sz w:val="16"/>
      </w:rPr>
    </w:pPr>
    <w:r>
      <w:rPr>
        <w:sz w:val="16"/>
      </w:rPr>
      <w:t>Postadresse:</w:t>
    </w:r>
    <w:r>
      <w:rPr>
        <w:sz w:val="16"/>
      </w:rPr>
      <w:tab/>
      <w:t xml:space="preserve">Organisasjonsnummer: 964 962 766 </w:t>
    </w:r>
    <w:r>
      <w:rPr>
        <w:sz w:val="16"/>
      </w:rPr>
      <w:tab/>
      <w:t xml:space="preserve">Telefon: </w:t>
    </w:r>
    <w:r w:rsidR="004723E0">
      <w:rPr>
        <w:sz w:val="16"/>
      </w:rPr>
      <w:t>32 71 14 02</w:t>
    </w:r>
  </w:p>
  <w:p w:rsidR="00EE250B" w:rsidRDefault="004723E0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>Borgestubakken 2</w:t>
    </w:r>
    <w:r w:rsidR="00EE250B">
      <w:rPr>
        <w:sz w:val="16"/>
      </w:rPr>
      <w:tab/>
      <w:t xml:space="preserve">Kontonummer: 1503 29 10650 </w:t>
    </w:r>
    <w:r w:rsidR="00EE250B">
      <w:rPr>
        <w:sz w:val="16"/>
      </w:rPr>
      <w:tab/>
      <w:t>www.sigdal.kommune.no</w:t>
    </w:r>
    <w:r w:rsidR="00EE250B">
      <w:rPr>
        <w:sz w:val="16"/>
      </w:rPr>
      <w:tab/>
    </w:r>
  </w:p>
  <w:p w:rsidR="00EE250B" w:rsidRDefault="004723E0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>3350</w:t>
    </w:r>
    <w:r w:rsidR="00EE250B">
      <w:rPr>
        <w:sz w:val="16"/>
      </w:rPr>
      <w:t xml:space="preserve"> </w:t>
    </w:r>
    <w:r>
      <w:rPr>
        <w:sz w:val="16"/>
      </w:rPr>
      <w:t>Prestfoss</w:t>
    </w:r>
    <w:r w:rsidR="00EE250B">
      <w:rPr>
        <w:sz w:val="16"/>
      </w:rPr>
      <w:tab/>
      <w:t>E-post: post@sigdal.kommune.no</w:t>
    </w:r>
    <w:r w:rsidR="00EE250B">
      <w:rPr>
        <w:sz w:val="16"/>
      </w:rPr>
      <w:tab/>
    </w:r>
  </w:p>
  <w:p w:rsidR="00EE250B" w:rsidRDefault="00EE25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75" w:rsidRDefault="001D2975">
      <w:r>
        <w:separator/>
      </w:r>
    </w:p>
  </w:footnote>
  <w:footnote w:type="continuationSeparator" w:id="0">
    <w:p w:rsidR="001D2975" w:rsidRDefault="001D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2863F4" w:rsidP="00EE250B">
    <w:pPr>
      <w:pStyle w:val="Toppteks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546735</wp:posOffset>
              </wp:positionH>
              <wp:positionV relativeFrom="paragraph">
                <wp:posOffset>34290</wp:posOffset>
              </wp:positionV>
              <wp:extent cx="3107690" cy="335280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50B" w:rsidRPr="0043164A" w:rsidRDefault="00EE250B" w:rsidP="00EE250B">
                          <w:pPr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</w:pPr>
                          <w:r w:rsidRPr="0043164A"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  <w:t>SIGDAL KOMMUNE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3.05pt;margin-top:2.7pt;width:244.7pt;height:26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" stroked="f">
              <v:textbox style="mso-fit-shape-to-text:t">
                <w:txbxContent>
                  <w:p w:rsidR="00EE250B" w:rsidRPr="0043164A" w:rsidRDefault="00EE250B" w:rsidP="00EE250B">
                    <w:pPr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</w:pPr>
                    <w:r w:rsidRPr="0043164A"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  <w:t>SIGDAL KOMMUNE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809625"/>
          <wp:effectExtent l="0" t="0" r="0" b="9525"/>
          <wp:docPr id="1" name="Bilde 1" descr="Beskrivelse: O:\informasjon\Kommunevåpen\sigd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O:\informasjon\Kommunevåpen\sigd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A3"/>
    <w:rsid w:val="00020955"/>
    <w:rsid w:val="00106F93"/>
    <w:rsid w:val="001802B1"/>
    <w:rsid w:val="001C0223"/>
    <w:rsid w:val="001D2975"/>
    <w:rsid w:val="002863F4"/>
    <w:rsid w:val="002A7EB2"/>
    <w:rsid w:val="002E475C"/>
    <w:rsid w:val="00311739"/>
    <w:rsid w:val="00426CD0"/>
    <w:rsid w:val="00433B95"/>
    <w:rsid w:val="004723E0"/>
    <w:rsid w:val="004A5FD7"/>
    <w:rsid w:val="0056173F"/>
    <w:rsid w:val="0059012B"/>
    <w:rsid w:val="006D4000"/>
    <w:rsid w:val="007A6FE2"/>
    <w:rsid w:val="00857C29"/>
    <w:rsid w:val="008F2A09"/>
    <w:rsid w:val="00981A7E"/>
    <w:rsid w:val="00B568A9"/>
    <w:rsid w:val="00BA52F2"/>
    <w:rsid w:val="00C046A3"/>
    <w:rsid w:val="00CA24B3"/>
    <w:rsid w:val="00EE250B"/>
    <w:rsid w:val="00F01056"/>
    <w:rsid w:val="00F3180E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table" w:styleId="Tabellrutenett">
    <w:name w:val="Table Grid"/>
    <w:basedOn w:val="Vanligtabell"/>
    <w:rsid w:val="0047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table" w:styleId="Tabellrutenett">
    <w:name w:val="Table Grid"/>
    <w:basedOn w:val="Vanligtabell"/>
    <w:rsid w:val="0047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2AABAAE3</Template>
  <TotalTime>0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Feil! Fant ikke referansekilden.</vt:lpstr>
    </vt:vector>
  </TitlesOfParts>
  <Company>Sigdal Kommune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Feil! Fant ikke referansekilden.</dc:title>
  <dc:creator>Inger-Lise Aabye</dc:creator>
  <cp:lastModifiedBy>Taalesen, Susanne</cp:lastModifiedBy>
  <cp:revision>2</cp:revision>
  <cp:lastPrinted>1997-06-19T14:39:00Z</cp:lastPrinted>
  <dcterms:created xsi:type="dcterms:W3CDTF">2018-05-16T08:54:00Z</dcterms:created>
  <dcterms:modified xsi:type="dcterms:W3CDTF">2018-05-16T08:54:00Z</dcterms:modified>
</cp:coreProperties>
</file>